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A5DD9" w14:textId="2168B492" w:rsidR="001C3E2A" w:rsidRDefault="00000000" w:rsidP="00882C49">
      <w:pPr>
        <w:pStyle w:val="Ttulo1"/>
        <w:spacing w:before="24"/>
        <w:rPr>
          <w:spacing w:val="-4"/>
        </w:rPr>
      </w:pPr>
      <w:r>
        <w:t>RESUMEN</w:t>
      </w:r>
      <w:r>
        <w:rPr>
          <w:spacing w:val="-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4"/>
        </w:rPr>
        <w:t>CURSO</w:t>
      </w:r>
    </w:p>
    <w:p w14:paraId="705F47FB" w14:textId="77777777" w:rsidR="00882C49" w:rsidRPr="00882C49" w:rsidRDefault="00882C49" w:rsidP="00B442C4">
      <w:pPr>
        <w:pStyle w:val="Ttulo1"/>
        <w:spacing w:before="24"/>
        <w:jc w:val="both"/>
      </w:pPr>
    </w:p>
    <w:p w14:paraId="03BE8796" w14:textId="77777777" w:rsidR="009914D3" w:rsidRPr="009914D3" w:rsidRDefault="009914D3" w:rsidP="009914D3">
      <w:pPr>
        <w:pStyle w:val="Ttulo1"/>
        <w:ind w:right="4"/>
        <w:jc w:val="both"/>
        <w:rPr>
          <w:b w:val="0"/>
          <w:bCs w:val="0"/>
          <w:sz w:val="24"/>
          <w:szCs w:val="24"/>
        </w:rPr>
      </w:pPr>
      <w:r w:rsidRPr="009914D3">
        <w:rPr>
          <w:b w:val="0"/>
          <w:bCs w:val="0"/>
          <w:sz w:val="24"/>
          <w:szCs w:val="24"/>
        </w:rPr>
        <w:t>En este documento, abordaremos el curso sobre “Radiación Ultravioleta de Origen Solar” a través de 2 módulos. Exploraremos en profundidad los conceptos clave relacionados con la radiación UV, incluyendo su impacto en la salud de los trabajadores y las mejores prácticas para la prevención y protección frente a esta exposición.</w:t>
      </w:r>
    </w:p>
    <w:p w14:paraId="3F6436CC" w14:textId="77777777" w:rsidR="009914D3" w:rsidRPr="009914D3" w:rsidRDefault="009914D3" w:rsidP="009914D3">
      <w:pPr>
        <w:pStyle w:val="Ttulo1"/>
        <w:ind w:right="4"/>
        <w:jc w:val="both"/>
        <w:rPr>
          <w:b w:val="0"/>
          <w:bCs w:val="0"/>
          <w:sz w:val="24"/>
          <w:szCs w:val="24"/>
        </w:rPr>
      </w:pPr>
      <w:r w:rsidRPr="009914D3">
        <w:rPr>
          <w:b w:val="0"/>
          <w:bCs w:val="0"/>
          <w:sz w:val="24"/>
          <w:szCs w:val="24"/>
        </w:rPr>
        <w:t>Este curso proporciona una comprensión integral de los efectos de la radiación ultravioleta y las normativas legales que regulan su exposición, preparando a los participantes para implementar medidas preventivas y proteger su salud en el entorno laboral. Además, los participantes:</w:t>
      </w:r>
    </w:p>
    <w:p w14:paraId="0296F785" w14:textId="77777777" w:rsidR="009914D3" w:rsidRPr="009914D3" w:rsidRDefault="009914D3" w:rsidP="009914D3">
      <w:pPr>
        <w:pStyle w:val="Ttulo1"/>
        <w:numPr>
          <w:ilvl w:val="0"/>
          <w:numId w:val="3"/>
        </w:numPr>
        <w:ind w:right="4"/>
        <w:jc w:val="both"/>
        <w:rPr>
          <w:b w:val="0"/>
          <w:bCs w:val="0"/>
          <w:sz w:val="24"/>
          <w:szCs w:val="24"/>
        </w:rPr>
      </w:pPr>
      <w:r w:rsidRPr="009914D3">
        <w:rPr>
          <w:b w:val="0"/>
          <w:bCs w:val="0"/>
          <w:sz w:val="24"/>
          <w:szCs w:val="24"/>
        </w:rPr>
        <w:t>Reconocerán los conceptos clave y las responsabilidades asociadas a la radiación ultravioleta y su prevención.</w:t>
      </w:r>
    </w:p>
    <w:p w14:paraId="74A260C3" w14:textId="77777777" w:rsidR="009914D3" w:rsidRPr="009914D3" w:rsidRDefault="009914D3" w:rsidP="009914D3">
      <w:pPr>
        <w:pStyle w:val="Ttulo1"/>
        <w:numPr>
          <w:ilvl w:val="0"/>
          <w:numId w:val="3"/>
        </w:numPr>
        <w:ind w:right="4"/>
        <w:jc w:val="both"/>
        <w:rPr>
          <w:b w:val="0"/>
          <w:bCs w:val="0"/>
          <w:sz w:val="24"/>
          <w:szCs w:val="24"/>
        </w:rPr>
      </w:pPr>
      <w:r w:rsidRPr="009914D3">
        <w:rPr>
          <w:b w:val="0"/>
          <w:bCs w:val="0"/>
          <w:sz w:val="24"/>
          <w:szCs w:val="24"/>
        </w:rPr>
        <w:t>Relacionarán los fundamentos científicos de la radiación UV con las normativas legales que protegen a los trabajadores frente a esta exposición.</w:t>
      </w:r>
    </w:p>
    <w:p w14:paraId="14670292" w14:textId="77777777" w:rsidR="009914D3" w:rsidRPr="009914D3" w:rsidRDefault="009914D3" w:rsidP="009914D3">
      <w:pPr>
        <w:pStyle w:val="Ttulo1"/>
        <w:numPr>
          <w:ilvl w:val="0"/>
          <w:numId w:val="3"/>
        </w:numPr>
        <w:ind w:right="4"/>
        <w:jc w:val="both"/>
        <w:rPr>
          <w:b w:val="0"/>
          <w:bCs w:val="0"/>
          <w:sz w:val="24"/>
          <w:szCs w:val="24"/>
        </w:rPr>
      </w:pPr>
      <w:r w:rsidRPr="009914D3">
        <w:rPr>
          <w:b w:val="0"/>
          <w:bCs w:val="0"/>
          <w:sz w:val="24"/>
          <w:szCs w:val="24"/>
        </w:rPr>
        <w:t>Aplicarán las medidas preventivas necesarias en situaciones laborales cotidianas para minimizar los riesgos de la exposición a radiación UV.</w:t>
      </w:r>
    </w:p>
    <w:p w14:paraId="2DC8374A" w14:textId="77777777" w:rsidR="003206D5" w:rsidRDefault="003206D5" w:rsidP="00882C49">
      <w:pPr>
        <w:pStyle w:val="Ttulo1"/>
        <w:ind w:right="4"/>
      </w:pPr>
    </w:p>
    <w:p w14:paraId="3DF6D905" w14:textId="77777777" w:rsidR="009914D3" w:rsidRPr="009914D3" w:rsidRDefault="009914D3" w:rsidP="00882C49">
      <w:pPr>
        <w:pStyle w:val="Ttulo1"/>
        <w:ind w:right="4"/>
      </w:pPr>
    </w:p>
    <w:p w14:paraId="24B0A5C8" w14:textId="4F348B13" w:rsidR="001C3E2A" w:rsidRDefault="00000000" w:rsidP="00882C49">
      <w:pPr>
        <w:pStyle w:val="Ttulo1"/>
        <w:ind w:right="4"/>
        <w:rPr>
          <w:spacing w:val="-2"/>
        </w:rPr>
      </w:pPr>
      <w:r>
        <w:t>RESUMEN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2"/>
        </w:rPr>
        <w:t>MÓDULOS</w:t>
      </w:r>
    </w:p>
    <w:p w14:paraId="0791178C" w14:textId="77777777" w:rsidR="00882C49" w:rsidRPr="00882C49" w:rsidRDefault="00882C49" w:rsidP="00882C49">
      <w:pPr>
        <w:pStyle w:val="Ttulo1"/>
        <w:ind w:right="4"/>
      </w:pPr>
    </w:p>
    <w:p w14:paraId="27D4BDE1" w14:textId="77777777" w:rsidR="001C3E2A" w:rsidRDefault="00000000" w:rsidP="003206D5">
      <w:pPr>
        <w:pStyle w:val="Ttulo2"/>
      </w:pPr>
      <w:r>
        <w:t>MÓDULO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27851A83" w14:textId="77777777" w:rsidR="001C3E2A" w:rsidRDefault="001C3E2A" w:rsidP="003206D5">
      <w:pPr>
        <w:pStyle w:val="Textoindependiente"/>
        <w:spacing w:before="10"/>
        <w:jc w:val="both"/>
        <w:rPr>
          <w:b/>
        </w:rPr>
      </w:pPr>
    </w:p>
    <w:p w14:paraId="498BB212" w14:textId="090E4002" w:rsidR="00B442C4" w:rsidRDefault="009914D3" w:rsidP="009914D3">
      <w:pPr>
        <w:pStyle w:val="Ttulo2"/>
        <w:spacing w:line="290" w:lineRule="exact"/>
        <w:jc w:val="both"/>
        <w:rPr>
          <w:b w:val="0"/>
          <w:bCs w:val="0"/>
        </w:rPr>
      </w:pPr>
      <w:r w:rsidRPr="009914D3">
        <w:rPr>
          <w:b w:val="0"/>
          <w:bCs w:val="0"/>
        </w:rPr>
        <w:t>En este módulo, se presenta un panorama general de la radiación ultravioleta de origen solar, explicando su contexto, tipos de radiación (UV-A, UV-B, UV-C) y efectos en la salud. Se analiza cómo la exposición prolongada puede afectar a los trabajadores, y se introducen los principales conceptos y términos que los participantes deben comprender para prevenir estos riesgos en su entorno laboral.</w:t>
      </w:r>
    </w:p>
    <w:p w14:paraId="3CB6EE27" w14:textId="77777777" w:rsidR="009914D3" w:rsidRDefault="009914D3" w:rsidP="003206D5">
      <w:pPr>
        <w:pStyle w:val="Ttulo2"/>
        <w:spacing w:line="290" w:lineRule="exact"/>
        <w:rPr>
          <w:b w:val="0"/>
          <w:bCs w:val="0"/>
        </w:rPr>
      </w:pPr>
    </w:p>
    <w:p w14:paraId="65F0E9B4" w14:textId="75DD657F" w:rsidR="001C3E2A" w:rsidRDefault="00000000" w:rsidP="003206D5">
      <w:pPr>
        <w:pStyle w:val="Ttulo2"/>
        <w:spacing w:line="290" w:lineRule="exact"/>
      </w:pPr>
      <w:r>
        <w:t>MÓDULO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2C8831BA" w14:textId="16438FC6" w:rsidR="00623877" w:rsidRDefault="009914D3" w:rsidP="00B442C4">
      <w:pPr>
        <w:pStyle w:val="Ttulo2"/>
        <w:spacing w:before="310"/>
        <w:jc w:val="both"/>
        <w:rPr>
          <w:rFonts w:ascii="Lucida Sans Unicode" w:hAnsi="Lucida Sans Unicode"/>
          <w:b w:val="0"/>
          <w:bCs w:val="0"/>
          <w:spacing w:val="-4"/>
          <w:sz w:val="21"/>
          <w:szCs w:val="22"/>
        </w:rPr>
      </w:pPr>
      <w:r w:rsidRPr="009914D3">
        <w:rPr>
          <w:rFonts w:ascii="Lucida Sans Unicode" w:hAnsi="Lucida Sans Unicode"/>
          <w:b w:val="0"/>
          <w:bCs w:val="0"/>
          <w:spacing w:val="-4"/>
          <w:sz w:val="21"/>
          <w:szCs w:val="22"/>
        </w:rPr>
        <w:t>Este módulo profundiza en los efectos a corto y largo plazo de la radiación ultravioleta en la salud, como quemaduras solares, fotosensibilidad, cáncer de piel y cataratas. Se abordan las medidas preventivas clave, incluyendo el uso de protección personal, y se explica la importancia de evaluar los riesgos y aplicar controles de ingeniería y administrativos para reducir la exposición.</w:t>
      </w:r>
    </w:p>
    <w:p w14:paraId="24E612BE" w14:textId="77777777" w:rsidR="00623877" w:rsidRDefault="00623877" w:rsidP="00B442C4">
      <w:pPr>
        <w:pStyle w:val="Ttulo2"/>
        <w:spacing w:before="310"/>
        <w:jc w:val="both"/>
        <w:rPr>
          <w:rFonts w:ascii="Lucida Sans Unicode" w:hAnsi="Lucida Sans Unicode"/>
          <w:sz w:val="21"/>
        </w:rPr>
      </w:pPr>
    </w:p>
    <w:sectPr w:rsidR="00623877">
      <w:type w:val="continuous"/>
      <w:pgSz w:w="12240" w:h="15840"/>
      <w:pgMar w:top="1380" w:right="15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52A7F"/>
    <w:multiLevelType w:val="multilevel"/>
    <w:tmpl w:val="F5F0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E54ED8"/>
    <w:multiLevelType w:val="hybridMultilevel"/>
    <w:tmpl w:val="10D29BEA"/>
    <w:lvl w:ilvl="0" w:tplc="340A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2" w15:restartNumberingAfterBreak="0">
    <w:nsid w:val="7B536D5F"/>
    <w:multiLevelType w:val="multilevel"/>
    <w:tmpl w:val="2E0E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87653">
    <w:abstractNumId w:val="0"/>
  </w:num>
  <w:num w:numId="2" w16cid:durableId="1913157822">
    <w:abstractNumId w:val="2"/>
  </w:num>
  <w:num w:numId="3" w16cid:durableId="1191725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3E2A"/>
    <w:rsid w:val="00177AC3"/>
    <w:rsid w:val="001C3E2A"/>
    <w:rsid w:val="003206D5"/>
    <w:rsid w:val="004B4FB2"/>
    <w:rsid w:val="00623877"/>
    <w:rsid w:val="00882C49"/>
    <w:rsid w:val="00976E91"/>
    <w:rsid w:val="009914D3"/>
    <w:rsid w:val="00B442C4"/>
    <w:rsid w:val="00E4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FEEA"/>
  <w15:docId w15:val="{C6B061CF-44CE-45E3-AC1D-997F33B1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6D5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89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89" w:right="5"/>
      <w:jc w:val="center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rsid w:val="00882C49"/>
    <w:rPr>
      <w:rFonts w:ascii="Calibri" w:eastAsia="Calibri" w:hAnsi="Calibri" w:cs="Calibri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60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2113083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147138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390375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3178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1357033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566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6087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7402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2797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6613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1937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5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</dc:creator>
  <cp:lastModifiedBy>Ronald Eduardo Tapia Vidal</cp:lastModifiedBy>
  <cp:revision>8</cp:revision>
  <cp:lastPrinted>2024-03-19T14:25:00Z</cp:lastPrinted>
  <dcterms:created xsi:type="dcterms:W3CDTF">2024-02-26T16:29:00Z</dcterms:created>
  <dcterms:modified xsi:type="dcterms:W3CDTF">2024-09-16T22:17:00Z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2024-02-26T00:00:00Z</vt:filetime>
  </property>
  <property fmtid="{D5CDD505-2E9C-101B-9397-08002B2CF9AE}" pid="5" name="Producer">
    <vt:lpwstr>Microsoft® Word para Microsoft 365</vt:lpwstr>
  </property>
</Properties>
</file>